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  <w:jc w:val="left"/>
      </w:pPr>
      <w:r>
        <w:rPr>
          <w:b/>
          <w:bCs/>
          <w:color w:val="2563EB"/>
          <w:spacing w:val="20"/>
          <w:sz w:val="20"/>
          <w:szCs w:val="20"/>
        </w:rPr>
        <w:t xml:space="preserve">NORDSTONE</w:t>
      </w:r>
    </w:p>
    <w:p>
      <w:pPr>
        <w:spacing w:after="60"/>
      </w:pPr>
      <w:r>
        <w:rPr>
          <w:b/>
          <w:bCs/>
          <w:color w:val="1F2937"/>
          <w:sz w:val="48"/>
          <w:szCs w:val="48"/>
        </w:rPr>
        <w:t xml:space="preserve">App Brief Template</w:t>
      </w:r>
    </w:p>
    <w:p>
      <w:pPr>
        <w:spacing w:after="300"/>
      </w:pPr>
      <w:r>
        <w:rPr>
          <w:i/>
          <w:iCs/>
          <w:color w:val="6B7280"/>
          <w:sz w:val="21"/>
          <w:szCs w:val="21"/>
        </w:rPr>
        <w:t xml:space="preserve">A working document to scope your app idea before you brief a developer or agency. Fill in what you can — gaps are fine at this stage.</w:t>
      </w:r>
    </w:p>
    <w:tbl>
      <w:tblPr>
        <w:tblW w:type="dxa" w:w="9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706"/>
      </w:tblGrid>
      <w:tr>
        <w:tc>
          <w:tcPr>
            <w:tcW w:type="dxa" w:w="3000"/>
            <w:shd w:fill="EEF2FF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/>
                <w:bCs/>
                <w:color w:val="1F2937"/>
                <w:sz w:val="20"/>
                <w:szCs w:val="20"/>
              </w:rPr>
              <w:t xml:space="preserve">Project name</w:t>
            </w:r>
          </w:p>
        </w:tc>
        <w:tc>
          <w:tcPr>
            <w:tcW w:type="dxa" w:w="6706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 w:val="false"/>
                <w:bCs w:val="false"/>
                <w:color w:val="111827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3000"/>
            <w:shd w:fill="EEF2FF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/>
                <w:bCs/>
                <w:color w:val="1F2937"/>
                <w:sz w:val="20"/>
                <w:szCs w:val="20"/>
              </w:rPr>
              <w:t xml:space="preserve">Prepared by</w:t>
            </w:r>
          </w:p>
        </w:tc>
        <w:tc>
          <w:tcPr>
            <w:tcW w:type="dxa" w:w="6706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 w:val="false"/>
                <w:bCs w:val="false"/>
                <w:color w:val="111827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3000"/>
            <w:shd w:fill="EEF2FF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/>
                <w:bCs/>
                <w:color w:val="1F2937"/>
                <w:sz w:val="20"/>
                <w:szCs w:val="20"/>
              </w:rPr>
              <w:t xml:space="preserve">Date</w:t>
            </w:r>
          </w:p>
        </w:tc>
        <w:tc>
          <w:tcPr>
            <w:tcW w:type="dxa" w:w="6706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 w:val="false"/>
                <w:bCs w:val="false"/>
                <w:color w:val="111827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3000"/>
            <w:shd w:fill="EEF2FF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/>
                <w:bCs/>
                <w:color w:val="1F2937"/>
                <w:sz w:val="20"/>
                <w:szCs w:val="20"/>
              </w:rPr>
              <w:t xml:space="preserve">Version</w:t>
            </w:r>
          </w:p>
        </w:tc>
        <w:tc>
          <w:tcPr>
            <w:tcW w:type="dxa" w:w="6706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 w:val="false"/>
                <w:bCs w:val="false"/>
                <w:color w:val="111827"/>
                <w:sz w:val="20"/>
                <w:szCs w:val="20"/>
              </w:rPr>
              <w:t xml:space="preserve">v1.0</w:t>
            </w:r>
          </w:p>
        </w:tc>
      </w:tr>
    </w:tbl>
    <w:p>
      <w:pPr>
        <w:pStyle w:val="Heading1"/>
        <w:pBdr>
          <w:bottom w:val="single" w:color="2563EB" w:sz="6" w:space="4"/>
        </w:pBdr>
        <w:spacing w:after="160" w:before="320"/>
      </w:pPr>
      <w:r>
        <w:rPr>
          <w:b/>
          <w:bCs/>
          <w:color w:val="1F2937"/>
          <w:sz w:val="30"/>
          <w:szCs w:val="30"/>
        </w:rPr>
        <w:t xml:space="preserve">1. Project overview</w:t>
      </w:r>
    </w:p>
    <w:p>
      <w:pPr>
        <w:spacing w:after="40" w:before="160"/>
      </w:pPr>
      <w:r>
        <w:rPr>
          <w:b/>
          <w:bCs/>
          <w:color w:val="1F2937"/>
          <w:sz w:val="21"/>
          <w:szCs w:val="21"/>
        </w:rPr>
        <w:t xml:space="preserve">One-line pitch</w:t>
      </w:r>
      <w:r>
        <w:rPr>
          <w:i/>
          <w:iCs/>
          <w:color w:val="6B7280"/>
          <w:sz w:val="18"/>
          <w:szCs w:val="18"/>
        </w:rPr>
        <w:t xml:space="preserve">  Describe the app in a single sentence, as you would to a stranger.</w:t>
      </w:r>
    </w:p>
    <w:p>
      <w:pPr>
        <w:pBdr>
          <w:bottom w:val="single" w:color="CBD5E1" w:sz="4" w:space="1"/>
        </w:pBdr>
        <w:spacing w:after="120"/>
      </w:pPr>
      <w:r>
        <w:rPr>
          <w:sz w:val="21"/>
          <w:szCs w:val="21"/>
        </w:rPr>
        <w:t xml:space="preserve"> </w:t>
      </w:r>
    </w:p>
    <w:p>
      <w:pPr>
        <w:pBdr>
          <w:bottom w:val="single" w:color="CBD5E1" w:sz="4" w:space="1"/>
        </w:pBdr>
        <w:spacing w:after="120"/>
      </w:pPr>
      <w:r>
        <w:rPr>
          <w:sz w:val="21"/>
          <w:szCs w:val="21"/>
        </w:rPr>
        <w:t xml:space="preserve"> </w:t>
      </w:r>
    </w:p>
    <w:p>
      <w:pPr>
        <w:spacing w:after="40" w:before="160"/>
      </w:pPr>
      <w:r>
        <w:rPr>
          <w:b/>
          <w:bCs/>
          <w:color w:val="1F2937"/>
          <w:sz w:val="21"/>
          <w:szCs w:val="21"/>
        </w:rPr>
        <w:t xml:space="preserve">The problem</w:t>
      </w:r>
      <w:r>
        <w:rPr>
          <w:i/>
          <w:iCs/>
          <w:color w:val="6B7280"/>
          <w:sz w:val="18"/>
          <w:szCs w:val="18"/>
        </w:rPr>
        <w:t xml:space="preserve">  What problem does this app solve, and for whom?</w:t>
      </w:r>
    </w:p>
    <w:p>
      <w:pPr>
        <w:pBdr>
          <w:bottom w:val="single" w:color="CBD5E1" w:sz="4" w:space="1"/>
        </w:pBdr>
        <w:spacing w:after="120"/>
      </w:pPr>
      <w:r>
        <w:rPr>
          <w:sz w:val="21"/>
          <w:szCs w:val="21"/>
        </w:rPr>
        <w:t xml:space="preserve"> </w:t>
      </w:r>
    </w:p>
    <w:p>
      <w:pPr>
        <w:pBdr>
          <w:bottom w:val="single" w:color="CBD5E1" w:sz="4" w:space="1"/>
        </w:pBdr>
        <w:spacing w:after="120"/>
      </w:pPr>
      <w:r>
        <w:rPr>
          <w:sz w:val="21"/>
          <w:szCs w:val="21"/>
        </w:rPr>
        <w:t xml:space="preserve"> </w:t>
      </w:r>
    </w:p>
    <w:p>
      <w:pPr>
        <w:pBdr>
          <w:bottom w:val="single" w:color="CBD5E1" w:sz="4" w:space="1"/>
        </w:pBdr>
        <w:spacing w:after="120"/>
      </w:pPr>
      <w:r>
        <w:rPr>
          <w:sz w:val="21"/>
          <w:szCs w:val="21"/>
        </w:rPr>
        <w:t xml:space="preserve"> </w:t>
      </w:r>
    </w:p>
    <w:p>
      <w:pPr>
        <w:spacing w:after="40" w:before="160"/>
      </w:pPr>
      <w:r>
        <w:rPr>
          <w:b/>
          <w:bCs/>
          <w:color w:val="1F2937"/>
          <w:sz w:val="21"/>
          <w:szCs w:val="21"/>
        </w:rPr>
        <w:t xml:space="preserve">Why now / why you</w:t>
      </w:r>
      <w:r>
        <w:rPr>
          <w:i/>
          <w:iCs/>
          <w:color w:val="6B7280"/>
          <w:sz w:val="18"/>
          <w:szCs w:val="18"/>
        </w:rPr>
        <w:t xml:space="preserve">  What makes this the right time, or you the right team, to build it?</w:t>
      </w:r>
    </w:p>
    <w:p>
      <w:pPr>
        <w:pBdr>
          <w:bottom w:val="single" w:color="CBD5E1" w:sz="4" w:space="1"/>
        </w:pBdr>
        <w:spacing w:after="120"/>
      </w:pPr>
      <w:r>
        <w:rPr>
          <w:sz w:val="21"/>
          <w:szCs w:val="21"/>
        </w:rPr>
        <w:t xml:space="preserve"> </w:t>
      </w:r>
    </w:p>
    <w:p>
      <w:pPr>
        <w:pBdr>
          <w:bottom w:val="single" w:color="CBD5E1" w:sz="4" w:space="1"/>
        </w:pBdr>
        <w:spacing w:after="120"/>
      </w:pPr>
      <w:r>
        <w:rPr>
          <w:sz w:val="21"/>
          <w:szCs w:val="21"/>
        </w:rPr>
        <w:t xml:space="preserve"> </w:t>
      </w:r>
    </w:p>
    <w:p>
      <w:pPr>
        <w:pStyle w:val="Heading1"/>
        <w:pBdr>
          <w:bottom w:val="single" w:color="2563EB" w:sz="6" w:space="4"/>
        </w:pBdr>
        <w:spacing w:after="160" w:before="320"/>
      </w:pPr>
      <w:r>
        <w:rPr>
          <w:b/>
          <w:bCs/>
          <w:color w:val="1F2937"/>
          <w:sz w:val="30"/>
          <w:szCs w:val="30"/>
        </w:rPr>
        <w:t xml:space="preserve">2. Target users</w:t>
      </w:r>
    </w:p>
    <w:p>
      <w:pPr>
        <w:spacing w:after="40" w:before="160"/>
      </w:pPr>
      <w:r>
        <w:rPr>
          <w:b/>
          <w:bCs/>
          <w:color w:val="1F2937"/>
          <w:sz w:val="21"/>
          <w:szCs w:val="21"/>
        </w:rPr>
        <w:t xml:space="preserve">Primary user</w:t>
      </w:r>
      <w:r>
        <w:rPr>
          <w:i/>
          <w:iCs/>
          <w:color w:val="6B7280"/>
          <w:sz w:val="18"/>
          <w:szCs w:val="18"/>
        </w:rPr>
        <w:t xml:space="preserve">  Who uses this app most often? Be specific — not "everyone".</w:t>
      </w:r>
    </w:p>
    <w:p>
      <w:pPr>
        <w:pBdr>
          <w:bottom w:val="single" w:color="CBD5E1" w:sz="4" w:space="1"/>
        </w:pBdr>
        <w:spacing w:after="120"/>
      </w:pPr>
      <w:r>
        <w:rPr>
          <w:sz w:val="21"/>
          <w:szCs w:val="21"/>
        </w:rPr>
        <w:t xml:space="preserve"> </w:t>
      </w:r>
    </w:p>
    <w:p>
      <w:pPr>
        <w:pBdr>
          <w:bottom w:val="single" w:color="CBD5E1" w:sz="4" w:space="1"/>
        </w:pBdr>
        <w:spacing w:after="120"/>
      </w:pPr>
      <w:r>
        <w:rPr>
          <w:sz w:val="21"/>
          <w:szCs w:val="21"/>
        </w:rPr>
        <w:t xml:space="preserve"> </w:t>
      </w:r>
    </w:p>
    <w:p>
      <w:pPr>
        <w:spacing w:after="40" w:before="160"/>
      </w:pPr>
      <w:r>
        <w:rPr>
          <w:b/>
          <w:bCs/>
          <w:color w:val="1F2937"/>
          <w:sz w:val="21"/>
          <w:szCs w:val="21"/>
        </w:rPr>
        <w:t xml:space="preserve">Secondary user(s)</w:t>
      </w:r>
      <w:r>
        <w:rPr>
          <w:i/>
          <w:iCs/>
          <w:color w:val="6B7280"/>
          <w:sz w:val="18"/>
          <w:szCs w:val="18"/>
        </w:rPr>
        <w:t xml:space="preserve">  Any other user types — e.g. admins, businesses, a second audience segment.</w:t>
      </w:r>
    </w:p>
    <w:p>
      <w:pPr>
        <w:pBdr>
          <w:bottom w:val="single" w:color="CBD5E1" w:sz="4" w:space="1"/>
        </w:pBdr>
        <w:spacing w:after="120"/>
      </w:pPr>
      <w:r>
        <w:rPr>
          <w:sz w:val="21"/>
          <w:szCs w:val="21"/>
        </w:rPr>
        <w:t xml:space="preserve"> </w:t>
      </w:r>
    </w:p>
    <w:p>
      <w:pPr>
        <w:pBdr>
          <w:bottom w:val="single" w:color="CBD5E1" w:sz="4" w:space="1"/>
        </w:pBdr>
        <w:spacing w:after="120"/>
      </w:pPr>
      <w:r>
        <w:rPr>
          <w:sz w:val="21"/>
          <w:szCs w:val="21"/>
        </w:rPr>
        <w:t xml:space="preserve"> </w:t>
      </w:r>
    </w:p>
    <w:p>
      <w:pPr>
        <w:spacing w:after="40" w:before="160"/>
      </w:pPr>
      <w:r>
        <w:rPr>
          <w:b/>
          <w:bCs/>
          <w:color w:val="1F2937"/>
          <w:sz w:val="21"/>
          <w:szCs w:val="21"/>
        </w:rPr>
        <w:t xml:space="preserve">User's biggest frustration today</w:t>
      </w:r>
      <w:r>
        <w:rPr>
          <w:i/>
          <w:iCs/>
          <w:color w:val="6B7280"/>
          <w:sz w:val="18"/>
          <w:szCs w:val="18"/>
        </w:rPr>
        <w:t xml:space="preserve">  What do they currently do instead, and why does it fall short?</w:t>
      </w:r>
    </w:p>
    <w:p>
      <w:pPr>
        <w:pBdr>
          <w:bottom w:val="single" w:color="CBD5E1" w:sz="4" w:space="1"/>
        </w:pBdr>
        <w:spacing w:after="120"/>
      </w:pPr>
      <w:r>
        <w:rPr>
          <w:sz w:val="21"/>
          <w:szCs w:val="21"/>
        </w:rPr>
        <w:t xml:space="preserve"> </w:t>
      </w:r>
    </w:p>
    <w:p>
      <w:pPr>
        <w:pBdr>
          <w:bottom w:val="single" w:color="CBD5E1" w:sz="4" w:space="1"/>
        </w:pBdr>
        <w:spacing w:after="120"/>
      </w:pPr>
      <w:r>
        <w:rPr>
          <w:sz w:val="21"/>
          <w:szCs w:val="21"/>
        </w:rPr>
        <w:t xml:space="preserve"> </w:t>
      </w:r>
    </w:p>
    <w:p>
      <w:pPr>
        <w:pStyle w:val="Heading1"/>
        <w:pBdr>
          <w:bottom w:val="single" w:color="2563EB" w:sz="6" w:space="4"/>
        </w:pBdr>
        <w:spacing w:after="160" w:before="320"/>
      </w:pPr>
      <w:r>
        <w:rPr>
          <w:b/>
          <w:bCs/>
          <w:color w:val="1F2937"/>
          <w:sz w:val="30"/>
          <w:szCs w:val="30"/>
        </w:rPr>
        <w:t xml:space="preserve">3. Core features (MVP scope)</w:t>
      </w:r>
    </w:p>
    <w:p>
      <w:pPr>
        <w:spacing w:after="120"/>
      </w:pPr>
      <w:r>
        <w:rPr>
          <w:i w:val="false"/>
          <w:iCs w:val="false"/>
          <w:color w:val="111827"/>
          <w:sz w:val="21"/>
          <w:szCs w:val="21"/>
        </w:rPr>
        <w:t xml:space="preserve">List every feature you're considering, then mark it Must / Should / Could. "Must" features are the ones without which the app doesn't work at all — keep this list short.</w:t>
      </w:r>
    </w:p>
    <w:tbl>
      <w:tblPr>
        <w:tblW w:type="dxa" w:w="9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4106"/>
        <w:gridCol w:w="1700"/>
        <w:gridCol w:w="1700"/>
      </w:tblGrid>
      <w:tr>
        <w:trPr>
          <w:tblHeader/>
        </w:trPr>
        <w:tc>
          <w:tcPr>
            <w:tcW w:type="dxa" w:w="2200"/>
            <w:shd w:fill="EEF2FF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/>
                <w:bCs/>
                <w:color w:val="1F2937"/>
                <w:sz w:val="20"/>
                <w:szCs w:val="20"/>
              </w:rPr>
              <w:t xml:space="preserve">Feature</w:t>
            </w:r>
          </w:p>
        </w:tc>
        <w:tc>
          <w:tcPr>
            <w:tcW w:type="dxa" w:w="4106"/>
            <w:shd w:fill="EEF2FF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/>
                <w:bCs/>
                <w:color w:val="1F2937"/>
                <w:sz w:val="20"/>
                <w:szCs w:val="20"/>
              </w:rPr>
              <w:t xml:space="preserve">What it does</w:t>
            </w:r>
          </w:p>
        </w:tc>
        <w:tc>
          <w:tcPr>
            <w:tcW w:type="dxa" w:w="1700"/>
            <w:shd w:fill="EEF2FF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/>
                <w:bCs/>
                <w:color w:val="1F2937"/>
                <w:sz w:val="20"/>
                <w:szCs w:val="20"/>
              </w:rPr>
              <w:t xml:space="preserve">Priority (Must/Should/Could)</w:t>
            </w:r>
          </w:p>
        </w:tc>
        <w:tc>
          <w:tcPr>
            <w:tcW w:type="dxa" w:w="1700"/>
            <w:shd w:fill="EEF2FF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/>
                <w:bCs/>
                <w:color w:val="1F2937"/>
                <w:sz w:val="20"/>
                <w:szCs w:val="20"/>
              </w:rPr>
              <w:t xml:space="preserve">Platform</w:t>
            </w:r>
          </w:p>
        </w:tc>
      </w:tr>
      <w:tr>
        <w:tc>
          <w:tcPr>
            <w:tcW w:type="dxa" w:w="22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 w:val="false"/>
                <w:bCs w:val="false"/>
                <w:color w:val="111827"/>
                <w:sz w:val="20"/>
                <w:szCs w:val="20"/>
              </w:rPr>
              <w:t xml:space="preserve"> </w:t>
            </w:r>
          </w:p>
        </w:tc>
        <w:tc>
          <w:tcPr>
            <w:tcW w:type="dxa" w:w="4106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 w:val="false"/>
                <w:bCs w:val="false"/>
                <w:color w:val="111827"/>
                <w:sz w:val="20"/>
                <w:szCs w:val="20"/>
              </w:rPr>
              <w:t xml:space="preserve"> </w:t>
            </w:r>
          </w:p>
        </w:tc>
        <w:tc>
          <w:tcPr>
            <w:tcW w:type="dxa" w:w="17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 w:val="false"/>
                <w:bCs w:val="false"/>
                <w:color w:val="111827"/>
                <w:sz w:val="20"/>
                <w:szCs w:val="20"/>
              </w:rPr>
              <w:t xml:space="preserve"> </w:t>
            </w:r>
          </w:p>
        </w:tc>
        <w:tc>
          <w:tcPr>
            <w:tcW w:type="dxa" w:w="17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 w:val="false"/>
                <w:bCs w:val="false"/>
                <w:color w:val="111827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22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 w:val="false"/>
                <w:bCs w:val="false"/>
                <w:color w:val="111827"/>
                <w:sz w:val="20"/>
                <w:szCs w:val="20"/>
              </w:rPr>
              <w:t xml:space="preserve"> </w:t>
            </w:r>
          </w:p>
        </w:tc>
        <w:tc>
          <w:tcPr>
            <w:tcW w:type="dxa" w:w="4106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 w:val="false"/>
                <w:bCs w:val="false"/>
                <w:color w:val="111827"/>
                <w:sz w:val="20"/>
                <w:szCs w:val="20"/>
              </w:rPr>
              <w:t xml:space="preserve"> </w:t>
            </w:r>
          </w:p>
        </w:tc>
        <w:tc>
          <w:tcPr>
            <w:tcW w:type="dxa" w:w="17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 w:val="false"/>
                <w:bCs w:val="false"/>
                <w:color w:val="111827"/>
                <w:sz w:val="20"/>
                <w:szCs w:val="20"/>
              </w:rPr>
              <w:t xml:space="preserve"> </w:t>
            </w:r>
          </w:p>
        </w:tc>
        <w:tc>
          <w:tcPr>
            <w:tcW w:type="dxa" w:w="17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 w:val="false"/>
                <w:bCs w:val="false"/>
                <w:color w:val="111827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22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 w:val="false"/>
                <w:bCs w:val="false"/>
                <w:color w:val="111827"/>
                <w:sz w:val="20"/>
                <w:szCs w:val="20"/>
              </w:rPr>
              <w:t xml:space="preserve"> </w:t>
            </w:r>
          </w:p>
        </w:tc>
        <w:tc>
          <w:tcPr>
            <w:tcW w:type="dxa" w:w="4106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 w:val="false"/>
                <w:bCs w:val="false"/>
                <w:color w:val="111827"/>
                <w:sz w:val="20"/>
                <w:szCs w:val="20"/>
              </w:rPr>
              <w:t xml:space="preserve"> </w:t>
            </w:r>
          </w:p>
        </w:tc>
        <w:tc>
          <w:tcPr>
            <w:tcW w:type="dxa" w:w="17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 w:val="false"/>
                <w:bCs w:val="false"/>
                <w:color w:val="111827"/>
                <w:sz w:val="20"/>
                <w:szCs w:val="20"/>
              </w:rPr>
              <w:t xml:space="preserve"> </w:t>
            </w:r>
          </w:p>
        </w:tc>
        <w:tc>
          <w:tcPr>
            <w:tcW w:type="dxa" w:w="17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 w:val="false"/>
                <w:bCs w:val="false"/>
                <w:color w:val="111827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22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 w:val="false"/>
                <w:bCs w:val="false"/>
                <w:color w:val="111827"/>
                <w:sz w:val="20"/>
                <w:szCs w:val="20"/>
              </w:rPr>
              <w:t xml:space="preserve"> </w:t>
            </w:r>
          </w:p>
        </w:tc>
        <w:tc>
          <w:tcPr>
            <w:tcW w:type="dxa" w:w="4106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 w:val="false"/>
                <w:bCs w:val="false"/>
                <w:color w:val="111827"/>
                <w:sz w:val="20"/>
                <w:szCs w:val="20"/>
              </w:rPr>
              <w:t xml:space="preserve"> </w:t>
            </w:r>
          </w:p>
        </w:tc>
        <w:tc>
          <w:tcPr>
            <w:tcW w:type="dxa" w:w="17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 w:val="false"/>
                <w:bCs w:val="false"/>
                <w:color w:val="111827"/>
                <w:sz w:val="20"/>
                <w:szCs w:val="20"/>
              </w:rPr>
              <w:t xml:space="preserve"> </w:t>
            </w:r>
          </w:p>
        </w:tc>
        <w:tc>
          <w:tcPr>
            <w:tcW w:type="dxa" w:w="17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 w:val="false"/>
                <w:bCs w:val="false"/>
                <w:color w:val="111827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22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 w:val="false"/>
                <w:bCs w:val="false"/>
                <w:color w:val="111827"/>
                <w:sz w:val="20"/>
                <w:szCs w:val="20"/>
              </w:rPr>
              <w:t xml:space="preserve"> </w:t>
            </w:r>
          </w:p>
        </w:tc>
        <w:tc>
          <w:tcPr>
            <w:tcW w:type="dxa" w:w="4106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 w:val="false"/>
                <w:bCs w:val="false"/>
                <w:color w:val="111827"/>
                <w:sz w:val="20"/>
                <w:szCs w:val="20"/>
              </w:rPr>
              <w:t xml:space="preserve"> </w:t>
            </w:r>
          </w:p>
        </w:tc>
        <w:tc>
          <w:tcPr>
            <w:tcW w:type="dxa" w:w="17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 w:val="false"/>
                <w:bCs w:val="false"/>
                <w:color w:val="111827"/>
                <w:sz w:val="20"/>
                <w:szCs w:val="20"/>
              </w:rPr>
              <w:t xml:space="preserve"> </w:t>
            </w:r>
          </w:p>
        </w:tc>
        <w:tc>
          <w:tcPr>
            <w:tcW w:type="dxa" w:w="17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 w:val="false"/>
                <w:bCs w:val="false"/>
                <w:color w:val="111827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22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 w:val="false"/>
                <w:bCs w:val="false"/>
                <w:color w:val="111827"/>
                <w:sz w:val="20"/>
                <w:szCs w:val="20"/>
              </w:rPr>
              <w:t xml:space="preserve"> </w:t>
            </w:r>
          </w:p>
        </w:tc>
        <w:tc>
          <w:tcPr>
            <w:tcW w:type="dxa" w:w="4106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 w:val="false"/>
                <w:bCs w:val="false"/>
                <w:color w:val="111827"/>
                <w:sz w:val="20"/>
                <w:szCs w:val="20"/>
              </w:rPr>
              <w:t xml:space="preserve"> </w:t>
            </w:r>
          </w:p>
        </w:tc>
        <w:tc>
          <w:tcPr>
            <w:tcW w:type="dxa" w:w="17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 w:val="false"/>
                <w:bCs w:val="false"/>
                <w:color w:val="111827"/>
                <w:sz w:val="20"/>
                <w:szCs w:val="20"/>
              </w:rPr>
              <w:t xml:space="preserve"> </w:t>
            </w:r>
          </w:p>
        </w:tc>
        <w:tc>
          <w:tcPr>
            <w:tcW w:type="dxa" w:w="17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 w:val="false"/>
                <w:bCs w:val="false"/>
                <w:color w:val="111827"/>
                <w:sz w:val="20"/>
                <w:szCs w:val="20"/>
              </w:rPr>
              <w:t xml:space="preserve"> </w:t>
            </w:r>
          </w:p>
        </w:tc>
      </w:tr>
    </w:tbl>
    <w:p>
      <w:pPr>
        <w:pStyle w:val="Heading1"/>
        <w:pBdr>
          <w:bottom w:val="single" w:color="2563EB" w:sz="6" w:space="4"/>
        </w:pBdr>
        <w:spacing w:after="160" w:before="320"/>
      </w:pPr>
      <w:r>
        <w:rPr>
          <w:b/>
          <w:bCs/>
          <w:color w:val="1F2937"/>
          <w:sz w:val="30"/>
          <w:szCs w:val="30"/>
        </w:rPr>
        <w:t xml:space="preserve">4. Platforms &amp; technical requirements</w:t>
      </w:r>
    </w:p>
    <w:tbl>
      <w:tblPr>
        <w:tblW w:type="dxa" w:w="9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706"/>
      </w:tblGrid>
      <w:tr>
        <w:tc>
          <w:tcPr>
            <w:tcW w:type="dxa" w:w="3000"/>
            <w:shd w:fill="EEF2FF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/>
                <w:bCs/>
                <w:color w:val="1F2937"/>
                <w:sz w:val="20"/>
                <w:szCs w:val="20"/>
              </w:rPr>
              <w:t xml:space="preserve">Platform(s)</w:t>
            </w:r>
          </w:p>
        </w:tc>
        <w:tc>
          <w:tcPr>
            <w:tcW w:type="dxa" w:w="6706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 w:val="false"/>
                <w:bCs w:val="false"/>
                <w:color w:val="111827"/>
                <w:sz w:val="20"/>
                <w:szCs w:val="20"/>
              </w:rPr>
              <w:t xml:space="preserve">iOS / Android / Web / All</w:t>
            </w:r>
          </w:p>
        </w:tc>
      </w:tr>
      <w:tr>
        <w:tc>
          <w:tcPr>
            <w:tcW w:type="dxa" w:w="3000"/>
            <w:shd w:fill="EEF2FF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/>
                <w:bCs/>
                <w:color w:val="1F2937"/>
                <w:sz w:val="20"/>
                <w:szCs w:val="20"/>
              </w:rPr>
              <w:t xml:space="preserve">Offline support needed?</w:t>
            </w:r>
          </w:p>
        </w:tc>
        <w:tc>
          <w:tcPr>
            <w:tcW w:type="dxa" w:w="6706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 w:val="false"/>
                <w:bCs w:val="false"/>
                <w:color w:val="111827"/>
                <w:sz w:val="20"/>
                <w:szCs w:val="20"/>
              </w:rPr>
              <w:t xml:space="preserve">Yes / No</w:t>
            </w:r>
          </w:p>
        </w:tc>
      </w:tr>
      <w:tr>
        <w:tc>
          <w:tcPr>
            <w:tcW w:type="dxa" w:w="3000"/>
            <w:shd w:fill="EEF2FF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/>
                <w:bCs/>
                <w:color w:val="1F2937"/>
                <w:sz w:val="20"/>
                <w:szCs w:val="20"/>
              </w:rPr>
              <w:t xml:space="preserve">Third-party integrations</w:t>
            </w:r>
          </w:p>
        </w:tc>
        <w:tc>
          <w:tcPr>
            <w:tcW w:type="dxa" w:w="6706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 w:val="false"/>
                <w:bCs w:val="false"/>
                <w:color w:val="111827"/>
                <w:sz w:val="20"/>
                <w:szCs w:val="20"/>
              </w:rPr>
              <w:t xml:space="preserve">e.g. payments, calendar, maps, Open Banking</w:t>
            </w:r>
          </w:p>
        </w:tc>
      </w:tr>
      <w:tr>
        <w:tc>
          <w:tcPr>
            <w:tcW w:type="dxa" w:w="3000"/>
            <w:shd w:fill="EEF2FF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/>
                <w:bCs/>
                <w:color w:val="1F2937"/>
                <w:sz w:val="20"/>
                <w:szCs w:val="20"/>
              </w:rPr>
              <w:t xml:space="preserve">Accounts / login required?</w:t>
            </w:r>
          </w:p>
        </w:tc>
        <w:tc>
          <w:tcPr>
            <w:tcW w:type="dxa" w:w="6706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 w:val="false"/>
                <w:bCs w:val="false"/>
                <w:color w:val="111827"/>
                <w:sz w:val="20"/>
                <w:szCs w:val="20"/>
              </w:rPr>
              <w:t xml:space="preserve">Yes / No — if yes, how (email, social, SSO)?</w:t>
            </w:r>
          </w:p>
        </w:tc>
      </w:tr>
      <w:tr>
        <w:tc>
          <w:tcPr>
            <w:tcW w:type="dxa" w:w="3000"/>
            <w:shd w:fill="EEF2FF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/>
                <w:bCs/>
                <w:color w:val="1F2937"/>
                <w:sz w:val="20"/>
                <w:szCs w:val="20"/>
              </w:rPr>
              <w:t xml:space="preserve">Data sensitivity</w:t>
            </w:r>
          </w:p>
        </w:tc>
        <w:tc>
          <w:tcPr>
            <w:tcW w:type="dxa" w:w="6706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 w:val="false"/>
                <w:bCs w:val="false"/>
                <w:color w:val="111827"/>
                <w:sz w:val="20"/>
                <w:szCs w:val="20"/>
              </w:rPr>
              <w:t xml:space="preserve">e.g. payment data, health data, none</w:t>
            </w:r>
          </w:p>
        </w:tc>
      </w:tr>
    </w:tbl>
    <w:p>
      <w:pPr>
        <w:pStyle w:val="Heading1"/>
        <w:pBdr>
          <w:bottom w:val="single" w:color="2563EB" w:sz="6" w:space="4"/>
        </w:pBdr>
        <w:spacing w:after="160" w:before="320"/>
      </w:pPr>
      <w:r>
        <w:rPr>
          <w:b/>
          <w:bCs/>
          <w:color w:val="1F2937"/>
          <w:sz w:val="30"/>
          <w:szCs w:val="30"/>
        </w:rPr>
        <w:t xml:space="preserve">5. Design &amp; brand</w:t>
      </w:r>
    </w:p>
    <w:p>
      <w:pPr>
        <w:spacing w:after="40" w:before="160"/>
      </w:pPr>
      <w:r>
        <w:rPr>
          <w:b/>
          <w:bCs/>
          <w:color w:val="1F2937"/>
          <w:sz w:val="21"/>
          <w:szCs w:val="21"/>
        </w:rPr>
        <w:t xml:space="preserve">Existing brand assets?</w:t>
      </w:r>
      <w:r>
        <w:rPr>
          <w:i/>
          <w:iCs/>
          <w:color w:val="6B7280"/>
          <w:sz w:val="18"/>
          <w:szCs w:val="18"/>
        </w:rPr>
        <w:t xml:space="preserve">  Logo, colours, fonts, existing app or website to match.</w:t>
      </w:r>
    </w:p>
    <w:p>
      <w:pPr>
        <w:pBdr>
          <w:bottom w:val="single" w:color="CBD5E1" w:sz="4" w:space="1"/>
        </w:pBdr>
        <w:spacing w:after="120"/>
      </w:pPr>
      <w:r>
        <w:rPr>
          <w:sz w:val="21"/>
          <w:szCs w:val="21"/>
        </w:rPr>
        <w:t xml:space="preserve"> </w:t>
      </w:r>
    </w:p>
    <w:p>
      <w:pPr>
        <w:pBdr>
          <w:bottom w:val="single" w:color="CBD5E1" w:sz="4" w:space="1"/>
        </w:pBdr>
        <w:spacing w:after="120"/>
      </w:pPr>
      <w:r>
        <w:rPr>
          <w:sz w:val="21"/>
          <w:szCs w:val="21"/>
        </w:rPr>
        <w:t xml:space="preserve"> </w:t>
      </w:r>
    </w:p>
    <w:p>
      <w:pPr>
        <w:spacing w:after="40" w:before="160"/>
      </w:pPr>
      <w:r>
        <w:rPr>
          <w:b/>
          <w:bCs/>
          <w:color w:val="1F2937"/>
          <w:sz w:val="21"/>
          <w:szCs w:val="21"/>
        </w:rPr>
        <w:t xml:space="preserve">Apps you like the feel of</w:t>
      </w:r>
      <w:r>
        <w:rPr>
          <w:i/>
          <w:iCs/>
          <w:color w:val="6B7280"/>
          <w:sz w:val="18"/>
          <w:szCs w:val="18"/>
        </w:rPr>
        <w:t xml:space="preserve">  Name 2–3 apps (any category) whose design or UX you admire, and why.</w:t>
      </w:r>
    </w:p>
    <w:p>
      <w:pPr>
        <w:pBdr>
          <w:bottom w:val="single" w:color="CBD5E1" w:sz="4" w:space="1"/>
        </w:pBdr>
        <w:spacing w:after="120"/>
      </w:pPr>
      <w:r>
        <w:rPr>
          <w:sz w:val="21"/>
          <w:szCs w:val="21"/>
        </w:rPr>
        <w:t xml:space="preserve"> </w:t>
      </w:r>
    </w:p>
    <w:p>
      <w:pPr>
        <w:pBdr>
          <w:bottom w:val="single" w:color="CBD5E1" w:sz="4" w:space="1"/>
        </w:pBdr>
        <w:spacing w:after="120"/>
      </w:pPr>
      <w:r>
        <w:rPr>
          <w:sz w:val="21"/>
          <w:szCs w:val="21"/>
        </w:rPr>
        <w:t xml:space="preserve"> </w:t>
      </w:r>
    </w:p>
    <w:p>
      <w:pPr>
        <w:pStyle w:val="Heading1"/>
        <w:pBdr>
          <w:bottom w:val="single" w:color="2563EB" w:sz="6" w:space="4"/>
        </w:pBdr>
        <w:spacing w:after="160" w:before="320"/>
      </w:pPr>
      <w:r>
        <w:rPr>
          <w:b/>
          <w:bCs/>
          <w:color w:val="1F2937"/>
          <w:sz w:val="30"/>
          <w:szCs w:val="30"/>
        </w:rPr>
        <w:t xml:space="preserve">6. Competitors &amp; alternatives</w:t>
      </w:r>
    </w:p>
    <w:p>
      <w:pPr>
        <w:spacing w:after="120"/>
      </w:pPr>
      <w:r>
        <w:rPr>
          <w:i w:val="false"/>
          <w:iCs w:val="false"/>
          <w:color w:val="111827"/>
          <w:sz w:val="21"/>
          <w:szCs w:val="21"/>
        </w:rPr>
        <w:t xml:space="preserve">List the apps or services your target user currently uses instead of what you're proposing.</w:t>
      </w:r>
    </w:p>
    <w:tbl>
      <w:tblPr>
        <w:tblW w:type="dxa" w:w="9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706"/>
      </w:tblGrid>
      <w:tr>
        <w:tc>
          <w:tcPr>
            <w:tcW w:type="dxa" w:w="3000"/>
            <w:shd w:fill="EEF2FF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/>
                <w:bCs/>
                <w:color w:val="1F2937"/>
                <w:sz w:val="20"/>
                <w:szCs w:val="20"/>
              </w:rPr>
              <w:t xml:space="preserve">Competitor / alternative</w:t>
            </w:r>
          </w:p>
        </w:tc>
        <w:tc>
          <w:tcPr>
            <w:tcW w:type="dxa" w:w="6706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 w:val="false"/>
                <w:bCs w:val="false"/>
                <w:color w:val="111827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3000"/>
            <w:shd w:fill="EEF2FF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/>
                <w:bCs/>
                <w:color w:val="1F2937"/>
                <w:sz w:val="20"/>
                <w:szCs w:val="20"/>
              </w:rPr>
              <w:t xml:space="preserve">What they do well</w:t>
            </w:r>
          </w:p>
        </w:tc>
        <w:tc>
          <w:tcPr>
            <w:tcW w:type="dxa" w:w="6706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 w:val="false"/>
                <w:bCs w:val="false"/>
                <w:color w:val="111827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3000"/>
            <w:shd w:fill="EEF2FF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/>
                <w:bCs/>
                <w:color w:val="1F2937"/>
                <w:sz w:val="20"/>
                <w:szCs w:val="20"/>
              </w:rPr>
              <w:t xml:space="preserve">Where they fall short</w:t>
            </w:r>
          </w:p>
        </w:tc>
        <w:tc>
          <w:tcPr>
            <w:tcW w:type="dxa" w:w="6706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 w:val="false"/>
                <w:bCs w:val="false"/>
                <w:color w:val="111827"/>
                <w:sz w:val="20"/>
                <w:szCs w:val="20"/>
              </w:rPr>
              <w:t xml:space="preserve"> </w:t>
            </w:r>
          </w:p>
        </w:tc>
      </w:tr>
    </w:tbl>
    <w:p>
      <w:pPr>
        <w:pStyle w:val="Heading1"/>
        <w:pBdr>
          <w:bottom w:val="single" w:color="2563EB" w:sz="6" w:space="4"/>
        </w:pBdr>
        <w:spacing w:after="160" w:before="320"/>
      </w:pPr>
      <w:r>
        <w:rPr>
          <w:b/>
          <w:bCs/>
          <w:color w:val="1F2937"/>
          <w:sz w:val="30"/>
          <w:szCs w:val="30"/>
        </w:rPr>
        <w:t xml:space="preserve">7. Monetisation &amp; business model</w:t>
      </w:r>
    </w:p>
    <w:p>
      <w:pPr>
        <w:spacing w:after="40" w:before="160"/>
      </w:pPr>
      <w:r>
        <w:rPr>
          <w:b/>
          <w:bCs/>
          <w:color w:val="1F2937"/>
          <w:sz w:val="21"/>
          <w:szCs w:val="21"/>
        </w:rPr>
        <w:t xml:space="preserve">How will this make money?</w:t>
      </w:r>
      <w:r>
        <w:rPr>
          <w:i/>
          <w:iCs/>
          <w:color w:val="6B7280"/>
          <w:sz w:val="18"/>
          <w:szCs w:val="18"/>
        </w:rPr>
        <w:t xml:space="preserve">  Subscription, one-off purchase, commission, ads, free with paid upgrade, none yet.</w:t>
      </w:r>
    </w:p>
    <w:p>
      <w:pPr>
        <w:pBdr>
          <w:bottom w:val="single" w:color="CBD5E1" w:sz="4" w:space="1"/>
        </w:pBdr>
        <w:spacing w:after="120"/>
      </w:pPr>
      <w:r>
        <w:rPr>
          <w:sz w:val="21"/>
          <w:szCs w:val="21"/>
        </w:rPr>
        <w:t xml:space="preserve"> </w:t>
      </w:r>
    </w:p>
    <w:p>
      <w:pPr>
        <w:pBdr>
          <w:bottom w:val="single" w:color="CBD5E1" w:sz="4" w:space="1"/>
        </w:pBdr>
        <w:spacing w:after="120"/>
      </w:pPr>
      <w:r>
        <w:rPr>
          <w:sz w:val="21"/>
          <w:szCs w:val="21"/>
        </w:rPr>
        <w:t xml:space="preserve"> </w:t>
      </w:r>
    </w:p>
    <w:p>
      <w:pPr>
        <w:pStyle w:val="Heading1"/>
        <w:pBdr>
          <w:bottom w:val="single" w:color="2563EB" w:sz="6" w:space="4"/>
        </w:pBdr>
        <w:spacing w:after="160" w:before="320"/>
      </w:pPr>
      <w:r>
        <w:rPr>
          <w:b/>
          <w:bCs/>
          <w:color w:val="1F2937"/>
          <w:sz w:val="30"/>
          <w:szCs w:val="30"/>
        </w:rPr>
        <w:t xml:space="preserve">8. Budget &amp; timeline</w:t>
      </w:r>
    </w:p>
    <w:tbl>
      <w:tblPr>
        <w:tblW w:type="dxa" w:w="9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706"/>
      </w:tblGrid>
      <w:tr>
        <w:tc>
          <w:tcPr>
            <w:tcW w:type="dxa" w:w="3000"/>
            <w:shd w:fill="EEF2FF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/>
                <w:bCs/>
                <w:color w:val="1F2937"/>
                <w:sz w:val="20"/>
                <w:szCs w:val="20"/>
              </w:rPr>
              <w:t xml:space="preserve">Budget range</w:t>
            </w:r>
          </w:p>
        </w:tc>
        <w:tc>
          <w:tcPr>
            <w:tcW w:type="dxa" w:w="6706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 w:val="false"/>
                <w:bCs w:val="false"/>
                <w:color w:val="111827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3000"/>
            <w:shd w:fill="EEF2FF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/>
                <w:bCs/>
                <w:color w:val="1F2937"/>
                <w:sz w:val="20"/>
                <w:szCs w:val="20"/>
              </w:rPr>
              <w:t xml:space="preserve">Target launch date</w:t>
            </w:r>
          </w:p>
        </w:tc>
        <w:tc>
          <w:tcPr>
            <w:tcW w:type="dxa" w:w="6706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 w:val="false"/>
                <w:bCs w:val="false"/>
                <w:color w:val="111827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3000"/>
            <w:shd w:fill="EEF2FF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/>
                <w:bCs/>
                <w:color w:val="1F2937"/>
                <w:sz w:val="20"/>
                <w:szCs w:val="20"/>
              </w:rPr>
              <w:t xml:space="preserve">Any fixed deadlines?</w:t>
            </w:r>
          </w:p>
        </w:tc>
        <w:tc>
          <w:tcPr>
            <w:tcW w:type="dxa" w:w="6706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 w:val="false"/>
                <w:bCs w:val="false"/>
                <w:color w:val="111827"/>
                <w:sz w:val="20"/>
                <w:szCs w:val="20"/>
              </w:rPr>
              <w:t xml:space="preserve">e.g. an event, funding milestone, seasonal window</w:t>
            </w:r>
          </w:p>
        </w:tc>
      </w:tr>
    </w:tbl>
    <w:p>
      <w:pPr>
        <w:pStyle w:val="Heading1"/>
        <w:pBdr>
          <w:bottom w:val="single" w:color="2563EB" w:sz="6" w:space="4"/>
        </w:pBdr>
        <w:spacing w:after="160" w:before="320"/>
      </w:pPr>
      <w:r>
        <w:rPr>
          <w:b/>
          <w:bCs/>
          <w:color w:val="1F2937"/>
          <w:sz w:val="30"/>
          <w:szCs w:val="30"/>
        </w:rPr>
        <w:t xml:space="preserve">9. Success metrics</w:t>
      </w:r>
    </w:p>
    <w:p>
      <w:pPr>
        <w:spacing w:after="40" w:before="160"/>
      </w:pPr>
      <w:r>
        <w:rPr>
          <w:b/>
          <w:bCs/>
          <w:color w:val="1F2937"/>
          <w:sz w:val="21"/>
          <w:szCs w:val="21"/>
        </w:rPr>
        <w:t xml:space="preserve">How will you know this worked, 3 months after launch?</w:t>
      </w:r>
      <w:r>
        <w:rPr>
          <w:i/>
          <w:iCs/>
          <w:color w:val="6B7280"/>
          <w:sz w:val="18"/>
          <w:szCs w:val="18"/>
        </w:rPr>
        <w:t xml:space="preserve">  Pick 2–3 measurable signals — downloads, active users, revenue, retention.</w:t>
      </w:r>
    </w:p>
    <w:p>
      <w:pPr>
        <w:pBdr>
          <w:bottom w:val="single" w:color="CBD5E1" w:sz="4" w:space="1"/>
        </w:pBdr>
        <w:spacing w:after="120"/>
      </w:pPr>
      <w:r>
        <w:rPr>
          <w:sz w:val="21"/>
          <w:szCs w:val="21"/>
        </w:rPr>
        <w:t xml:space="preserve"> </w:t>
      </w:r>
    </w:p>
    <w:p>
      <w:pPr>
        <w:pBdr>
          <w:bottom w:val="single" w:color="CBD5E1" w:sz="4" w:space="1"/>
        </w:pBdr>
        <w:spacing w:after="120"/>
      </w:pPr>
      <w:r>
        <w:rPr>
          <w:sz w:val="21"/>
          <w:szCs w:val="21"/>
        </w:rPr>
        <w:t xml:space="preserve"> </w:t>
      </w:r>
    </w:p>
    <w:p>
      <w:pPr>
        <w:pBdr>
          <w:bottom w:val="single" w:color="CBD5E1" w:sz="4" w:space="1"/>
        </w:pBdr>
        <w:spacing w:after="120"/>
      </w:pPr>
      <w:r>
        <w:rPr>
          <w:sz w:val="21"/>
          <w:szCs w:val="21"/>
        </w:rPr>
        <w:t xml:space="preserve"> </w:t>
      </w:r>
    </w:p>
    <w:p>
      <w:pPr>
        <w:pStyle w:val="Heading1"/>
        <w:pBdr>
          <w:bottom w:val="single" w:color="2563EB" w:sz="6" w:space="4"/>
        </w:pBdr>
        <w:spacing w:after="160" w:before="320"/>
      </w:pPr>
      <w:r>
        <w:rPr>
          <w:b/>
          <w:bCs/>
          <w:color w:val="1F2937"/>
          <w:sz w:val="30"/>
          <w:szCs w:val="30"/>
        </w:rPr>
        <w:t xml:space="preserve">10. Compliance &amp; regulatory notes</w:t>
      </w:r>
    </w:p>
    <w:p>
      <w:pPr>
        <w:spacing w:after="120"/>
      </w:pPr>
      <w:r>
        <w:rPr>
          <w:i w:val="false"/>
          <w:iCs w:val="false"/>
          <w:color w:val="111827"/>
          <w:sz w:val="21"/>
          <w:szCs w:val="21"/>
        </w:rPr>
        <w:t xml:space="preserve">Flag anything that might need legal, security or regulatory input — even if you're not sure yet.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1"/>
          <w:szCs w:val="21"/>
        </w:rPr>
        <w:t xml:space="preserve">Handles payments or financial data (FCA / PCI DSS considerations)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1"/>
          <w:szCs w:val="21"/>
        </w:rPr>
        <w:t xml:space="preserve">Collects data from or is likely to be accessed by under-18s (ICO Children's code)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1"/>
          <w:szCs w:val="21"/>
        </w:rPr>
        <w:t xml:space="preserve">Operates in a regulated sector (health, legal, financial services)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1"/>
          <w:szCs w:val="21"/>
        </w:rPr>
        <w:t xml:space="preserve">Other:</w:t>
      </w:r>
    </w:p>
    <w:p>
      <w:pPr>
        <w:pBdr>
          <w:bottom w:val="single" w:color="CBD5E1" w:sz="4" w:space="1"/>
        </w:pBdr>
        <w:spacing w:after="120"/>
      </w:pPr>
      <w:r>
        <w:rPr>
          <w:sz w:val="21"/>
          <w:szCs w:val="21"/>
        </w:rPr>
        <w:t xml:space="preserve"> </w:t>
      </w:r>
    </w:p>
    <w:p>
      <w:pPr>
        <w:pStyle w:val="Heading1"/>
        <w:pBdr>
          <w:bottom w:val="single" w:color="2563EB" w:sz="6" w:space="4"/>
        </w:pBdr>
        <w:spacing w:after="160" w:before="320"/>
      </w:pPr>
      <w:r>
        <w:rPr>
          <w:b/>
          <w:bCs/>
          <w:color w:val="1F2937"/>
          <w:sz w:val="30"/>
          <w:szCs w:val="30"/>
        </w:rPr>
        <w:t xml:space="preserve">11. Open questions</w:t>
      </w:r>
    </w:p>
    <w:p>
      <w:pPr>
        <w:spacing w:after="120"/>
      </w:pPr>
      <w:r>
        <w:rPr>
          <w:i w:val="false"/>
          <w:iCs w:val="false"/>
          <w:color w:val="111827"/>
          <w:sz w:val="21"/>
          <w:szCs w:val="21"/>
        </w:rPr>
        <w:t xml:space="preserve">Anything you're still unsure about — these are useful to bring to a scoping call, not a weakness in the brief.</w:t>
      </w:r>
    </w:p>
    <w:p>
      <w:pPr>
        <w:pBdr>
          <w:bottom w:val="single" w:color="CBD5E1" w:sz="4" w:space="1"/>
        </w:pBdr>
        <w:spacing w:after="120"/>
      </w:pPr>
      <w:r>
        <w:rPr>
          <w:sz w:val="21"/>
          <w:szCs w:val="21"/>
        </w:rPr>
        <w:t xml:space="preserve"> </w:t>
      </w:r>
    </w:p>
    <w:p>
      <w:pPr>
        <w:pBdr>
          <w:bottom w:val="single" w:color="CBD5E1" w:sz="4" w:space="1"/>
        </w:pBdr>
        <w:spacing w:after="120"/>
      </w:pPr>
      <w:r>
        <w:rPr>
          <w:sz w:val="21"/>
          <w:szCs w:val="21"/>
        </w:rPr>
        <w:t xml:space="preserve"> </w:t>
      </w:r>
    </w:p>
    <w:p>
      <w:pPr>
        <w:pBdr>
          <w:bottom w:val="single" w:color="CBD5E1" w:sz="4" w:space="1"/>
        </w:pBdr>
        <w:spacing w:after="120"/>
      </w:pPr>
      <w:r>
        <w:rPr>
          <w:sz w:val="21"/>
          <w:szCs w:val="21"/>
        </w:rPr>
        <w:t xml:space="preserve"> </w:t>
      </w:r>
    </w:p>
    <w:p>
      <w:pPr>
        <w:pBdr>
          <w:bottom w:val="single" w:color="CBD5E1" w:sz="4" w:space="1"/>
        </w:pBdr>
        <w:spacing w:after="120"/>
      </w:pPr>
      <w:r>
        <w:rPr>
          <w:sz w:val="21"/>
          <w:szCs w:val="21"/>
        </w:rPr>
        <w:t xml:space="preserve"> </w:t>
      </w:r>
    </w:p>
    <w:p>
      <w:pPr>
        <w:pBdr>
          <w:top w:val="single" w:color="CBD5E1" w:sz="6" w:space="8"/>
        </w:pBdr>
        <w:spacing w:before="400"/>
      </w:pPr>
      <w:r>
        <w:rPr>
          <w:color w:val="6B7280"/>
          <w:sz w:val="18"/>
          <w:szCs w:val="18"/>
        </w:rPr>
        <w:t xml:space="preserve">Nordstone  ·  nordstone.co.uk  ·  hello@nordstone.co.uk</w:t>
      </w:r>
    </w:p>
    <w:sectPr>
      <w:pgSz w:w="11906" w:h="16838" w:orient="portrait"/>
      <w:pgMar w:top="1000" w:right="1100" w:bottom="1000" w:left="11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03" w:hanging="259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2026-09-08T06:24:21.247Z</dcterms:created>
  <dcterms:modified xsi:type="dcterms:W3CDTF">2026-09-08T06:24:21.247Z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